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F53" w:rsidRDefault="00865440">
      <w:pPr>
        <w:jc w:val="center"/>
      </w:pPr>
      <w:r>
        <w:rPr>
          <w:b/>
          <w:sz w:val="32"/>
        </w:rPr>
        <w:t>OBEC TOVARNIANSKA POLIANKA</w:t>
      </w:r>
      <w:r>
        <w:rPr>
          <w:b/>
          <w:sz w:val="32"/>
        </w:rPr>
        <w:br/>
      </w:r>
      <w:proofErr w:type="spellStart"/>
      <w:r>
        <w:t>Obecný</w:t>
      </w:r>
      <w:proofErr w:type="spellEnd"/>
      <w:r>
        <w:t xml:space="preserve"> </w:t>
      </w:r>
      <w:proofErr w:type="spellStart"/>
      <w:r>
        <w:t>úrad</w:t>
      </w:r>
      <w:proofErr w:type="spellEnd"/>
      <w:r>
        <w:t xml:space="preserve"> </w:t>
      </w:r>
      <w:proofErr w:type="spellStart"/>
      <w:r>
        <w:t>Tovarnianska</w:t>
      </w:r>
      <w:proofErr w:type="spellEnd"/>
      <w:r>
        <w:t xml:space="preserve"> </w:t>
      </w:r>
      <w:proofErr w:type="spellStart"/>
      <w:r>
        <w:t>Polianka</w:t>
      </w:r>
      <w:proofErr w:type="spellEnd"/>
      <w:r>
        <w:br/>
        <w:t xml:space="preserve">(Tov. </w:t>
      </w:r>
      <w:proofErr w:type="spellStart"/>
      <w:r>
        <w:t>Polianka</w:t>
      </w:r>
      <w:proofErr w:type="spellEnd"/>
      <w:r>
        <w:t xml:space="preserve"> 25, 094 01 </w:t>
      </w:r>
      <w:proofErr w:type="spellStart"/>
      <w:r>
        <w:t>Tovarné</w:t>
      </w:r>
      <w:proofErr w:type="spellEnd"/>
      <w:r>
        <w:t>)</w:t>
      </w:r>
      <w:r>
        <w:br/>
      </w:r>
    </w:p>
    <w:p w:rsidR="004B4F53" w:rsidRDefault="00FD0CEB">
      <w:pPr>
        <w:jc w:val="center"/>
      </w:pPr>
      <w:r>
        <w:rPr>
          <w:b/>
          <w:sz w:val="28"/>
        </w:rPr>
        <w:t>ZVEREJNENIE POČTU OBYVATEĽOV</w:t>
      </w:r>
    </w:p>
    <w:p w:rsidR="004B4F53" w:rsidRDefault="00865440">
      <w:r>
        <w:t xml:space="preserve">V súlade so zákonom č. 180/2014 Z. z. o podmienkach výkonu volebného práva a Harmonogramom organizačno-technického zabezpečenia volieb do orgánov samosprávy obcí a volieb do orgánov samosprávnych </w:t>
      </w:r>
      <w:proofErr w:type="spellStart"/>
      <w:r>
        <w:t>krajov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2026</w:t>
      </w:r>
    </w:p>
    <w:p w:rsidR="00FD0CEB" w:rsidRPr="00FD0CEB" w:rsidRDefault="00FD0CEB" w:rsidP="00FD0CEB">
      <w:pPr>
        <w:jc w:val="center"/>
        <w:rPr>
          <w:b/>
          <w:sz w:val="24"/>
          <w:szCs w:val="24"/>
        </w:rPr>
      </w:pPr>
    </w:p>
    <w:p w:rsidR="00FD0CEB" w:rsidRPr="00FD0CEB" w:rsidRDefault="00FD0CEB" w:rsidP="00FD0CEB">
      <w:pPr>
        <w:jc w:val="center"/>
        <w:rPr>
          <w:b/>
          <w:sz w:val="24"/>
          <w:szCs w:val="24"/>
        </w:rPr>
      </w:pPr>
      <w:r w:rsidRPr="00FD0CEB">
        <w:rPr>
          <w:b/>
          <w:sz w:val="24"/>
          <w:szCs w:val="24"/>
        </w:rPr>
        <w:t xml:space="preserve">K 31.12.2025 je </w:t>
      </w:r>
      <w:proofErr w:type="spellStart"/>
      <w:r w:rsidRPr="00FD0CEB">
        <w:rPr>
          <w:b/>
          <w:sz w:val="24"/>
          <w:szCs w:val="24"/>
        </w:rPr>
        <w:t>stav</w:t>
      </w:r>
      <w:proofErr w:type="spellEnd"/>
      <w:r w:rsidRPr="00FD0CEB">
        <w:rPr>
          <w:b/>
          <w:sz w:val="24"/>
          <w:szCs w:val="24"/>
        </w:rPr>
        <w:t xml:space="preserve"> </w:t>
      </w:r>
      <w:proofErr w:type="spellStart"/>
      <w:r w:rsidRPr="00FD0CEB">
        <w:rPr>
          <w:b/>
          <w:sz w:val="24"/>
          <w:szCs w:val="24"/>
        </w:rPr>
        <w:t>obyvateľov</w:t>
      </w:r>
      <w:proofErr w:type="spellEnd"/>
      <w:r w:rsidRPr="00FD0CEB">
        <w:rPr>
          <w:b/>
          <w:sz w:val="24"/>
          <w:szCs w:val="24"/>
        </w:rPr>
        <w:t>: 106</w:t>
      </w:r>
    </w:p>
    <w:p w:rsidR="004B4F53" w:rsidRDefault="004B4F53"/>
    <w:p w:rsidR="004B4F53" w:rsidRDefault="00865440">
      <w:r>
        <w:br/>
        <w:t>Toto oznámenie bude zverejnené na úradnej tabuli obce a na webovom sídle obce.</w:t>
      </w:r>
    </w:p>
    <w:p w:rsidR="004B4F53" w:rsidRDefault="00865440">
      <w:r>
        <w:br/>
        <w:t xml:space="preserve">V </w:t>
      </w:r>
      <w:proofErr w:type="spellStart"/>
      <w:r>
        <w:t>Tovarnianskej</w:t>
      </w:r>
      <w:proofErr w:type="spellEnd"/>
      <w:r>
        <w:t xml:space="preserve"> </w:t>
      </w:r>
      <w:proofErr w:type="spellStart"/>
      <w:r>
        <w:t>Polianke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FD0CEB">
        <w:t>18.08.2026</w:t>
      </w:r>
      <w:bookmarkStart w:id="0" w:name="_GoBack"/>
      <w:bookmarkEnd w:id="0"/>
    </w:p>
    <w:p w:rsidR="00865440" w:rsidRDefault="00865440" w:rsidP="00865440">
      <w:r>
        <w:br/>
      </w:r>
      <w:r>
        <w:br/>
      </w:r>
    </w:p>
    <w:p w:rsidR="004B4F53" w:rsidRDefault="004B4F53"/>
    <w:sectPr w:rsidR="004B4F5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B4F53"/>
    <w:rsid w:val="00865440"/>
    <w:rsid w:val="00AA1D8D"/>
    <w:rsid w:val="00B47730"/>
    <w:rsid w:val="00CB0664"/>
    <w:rsid w:val="00FC693F"/>
    <w:rsid w:val="00FD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421EB"/>
  <w14:defaultImageDpi w14:val="300"/>
  <w15:docId w15:val="{D6C6393E-B67A-425F-A783-742347DA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FDA414-A3A6-4AFF-B612-1B98E7B7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SUCHÁ Klaudia</cp:lastModifiedBy>
  <cp:revision>2</cp:revision>
  <dcterms:created xsi:type="dcterms:W3CDTF">2026-08-18T08:52:00Z</dcterms:created>
  <dcterms:modified xsi:type="dcterms:W3CDTF">2026-08-18T08:52:00Z</dcterms:modified>
  <cp:category/>
</cp:coreProperties>
</file>